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74EBE391" w:rsidR="000C43C3" w:rsidRDefault="00EB13F4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Success and Retention</w:t>
      </w:r>
      <w:r w:rsidR="00A73578">
        <w:rPr>
          <w:rFonts w:ascii="Times New Roman" w:hAnsi="Times New Roman" w:cs="Times New Roman"/>
          <w:b/>
          <w:bCs/>
          <w:sz w:val="24"/>
          <w:szCs w:val="24"/>
        </w:rPr>
        <w:t xml:space="preserve"> by Demographics</w:t>
      </w:r>
    </w:p>
    <w:p w14:paraId="3EB95094" w14:textId="77777777" w:rsidR="00EB13F4" w:rsidRPr="00EB13F4" w:rsidRDefault="00EB13F4" w:rsidP="00EB1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1282B" w14:textId="77777777" w:rsidR="00A73578" w:rsidRPr="00A73578" w:rsidRDefault="00A73578" w:rsidP="00E22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319F0" w14:textId="77777777" w:rsidR="00E221AB" w:rsidRDefault="00E221AB" w:rsidP="00E22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Unless filtered by academic year, the graphs display combined data from the last 5 academic years. </w:t>
      </w:r>
    </w:p>
    <w:p w14:paraId="01F9DA00" w14:textId="77777777" w:rsidR="00E221AB" w:rsidRDefault="00E221AB" w:rsidP="00E22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D09C696" w14:textId="197C679B" w:rsidR="00D37FE6" w:rsidRDefault="00E221AB" w:rsidP="00E22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Overall c</w:t>
      </w:r>
      <w:r w:rsidR="00A73578" w:rsidRPr="00E221AB">
        <w:rPr>
          <w:rFonts w:ascii="Times New Roman" w:eastAsia="Times New Roman" w:hAnsi="Times New Roman" w:cs="Times New Roman"/>
          <w:sz w:val="24"/>
          <w:szCs w:val="24"/>
        </w:rPr>
        <w:t>ourse success is lower for Pacific Islander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 xml:space="preserve"> (56%)</w:t>
      </w:r>
      <w:r w:rsidR="00A73578" w:rsidRPr="00E2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>Native American (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 xml:space="preserve">%), and Black/African American (63%) students, </w:t>
      </w:r>
      <w:r w:rsidR="00D37FE6" w:rsidRPr="00E221A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A73578" w:rsidRPr="00E221AB">
        <w:rPr>
          <w:rFonts w:ascii="Times New Roman" w:eastAsia="Times New Roman" w:hAnsi="Times New Roman" w:cs="Times New Roman"/>
          <w:sz w:val="24"/>
          <w:szCs w:val="24"/>
        </w:rPr>
        <w:t>students with an unknown ethnicity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 xml:space="preserve"> (60%)</w:t>
      </w:r>
      <w:r w:rsidR="00A73578" w:rsidRPr="00E221AB">
        <w:rPr>
          <w:rFonts w:ascii="Times New Roman" w:eastAsia="Times New Roman" w:hAnsi="Times New Roman" w:cs="Times New Roman"/>
          <w:sz w:val="24"/>
          <w:szCs w:val="24"/>
        </w:rPr>
        <w:t xml:space="preserve"> than other student groups. </w:t>
      </w:r>
      <w:r w:rsidR="003B1092" w:rsidRPr="00E221AB">
        <w:rPr>
          <w:rFonts w:ascii="Times New Roman" w:eastAsia="Times New Roman" w:hAnsi="Times New Roman" w:cs="Times New Roman"/>
          <w:sz w:val="24"/>
          <w:szCs w:val="24"/>
        </w:rPr>
        <w:t xml:space="preserve">It is lowest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Native Hawaiian &amp; 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 xml:space="preserve">Pacific Islander </w:t>
      </w:r>
      <w:r w:rsidR="003B1092" w:rsidRPr="00E221A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9F6C44" w14:textId="03094712" w:rsidR="00E221AB" w:rsidRDefault="00E221AB" w:rsidP="00E22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5F83344" w14:textId="5C0D9B25" w:rsidR="00E221AB" w:rsidRPr="00E221AB" w:rsidRDefault="00E221AB" w:rsidP="00E22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However, in the 2021-22 academic year, success rates for Native American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 xml:space="preserve">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increased 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 xml:space="preserve">from 54%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>63%</w:t>
      </w:r>
    </w:p>
    <w:p w14:paraId="32F249BB" w14:textId="77777777" w:rsidR="00D37FE6" w:rsidRDefault="00D37FE6" w:rsidP="00E22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7B2F8" w14:textId="57D0C87B" w:rsidR="00D37FE6" w:rsidRPr="00E221AB" w:rsidRDefault="00D37FE6" w:rsidP="00E22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21AB">
        <w:rPr>
          <w:rFonts w:ascii="Times New Roman" w:eastAsia="Times New Roman" w:hAnsi="Times New Roman" w:cs="Times New Roman"/>
          <w:sz w:val="24"/>
          <w:szCs w:val="24"/>
        </w:rPr>
        <w:t>Non-binary students</w:t>
      </w:r>
      <w:r w:rsidR="00510FE4" w:rsidRPr="00E221AB">
        <w:rPr>
          <w:rFonts w:ascii="Times New Roman" w:eastAsia="Times New Roman" w:hAnsi="Times New Roman" w:cs="Times New Roman"/>
          <w:sz w:val="24"/>
          <w:szCs w:val="24"/>
        </w:rPr>
        <w:t>*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1AB">
        <w:rPr>
          <w:rFonts w:ascii="Times New Roman" w:eastAsia="Times New Roman" w:hAnsi="Times New Roman" w:cs="Times New Roman"/>
          <w:sz w:val="24"/>
          <w:szCs w:val="24"/>
        </w:rPr>
        <w:t>ha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22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>the lowest</w:t>
      </w:r>
      <w:r w:rsidRPr="00E221AB">
        <w:rPr>
          <w:rFonts w:ascii="Times New Roman" w:eastAsia="Times New Roman" w:hAnsi="Times New Roman" w:cs="Times New Roman"/>
          <w:sz w:val="24"/>
          <w:szCs w:val="24"/>
        </w:rPr>
        <w:t xml:space="preserve"> success rate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 xml:space="preserve"> in 2021-22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>%)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 xml:space="preserve">Non-binary students also seem to have been hit the hardest by COVID, with the largest emergency withdrawal rate </w:t>
      </w:r>
      <w:r w:rsidR="004F77FC" w:rsidRPr="00E221AB">
        <w:rPr>
          <w:rFonts w:ascii="Times New Roman" w:eastAsia="Times New Roman" w:hAnsi="Times New Roman" w:cs="Times New Roman"/>
          <w:sz w:val="24"/>
          <w:szCs w:val="24"/>
        </w:rPr>
        <w:t xml:space="preserve">(29%) of all groups 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>in 2019-20.</w:t>
      </w:r>
    </w:p>
    <w:p w14:paraId="405846D0" w14:textId="77777777" w:rsidR="004F77FC" w:rsidRPr="004F77FC" w:rsidRDefault="004F77FC" w:rsidP="00E221A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38A0114" w14:textId="09CD7801" w:rsidR="004F77FC" w:rsidRPr="00E221AB" w:rsidRDefault="004F77FC" w:rsidP="00E22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21AB">
        <w:rPr>
          <w:rFonts w:ascii="Times New Roman" w:eastAsia="Times New Roman" w:hAnsi="Times New Roman" w:cs="Times New Roman"/>
          <w:sz w:val="24"/>
          <w:szCs w:val="24"/>
        </w:rPr>
        <w:t xml:space="preserve">After non-binary students, the 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 xml:space="preserve">overall </w:t>
      </w:r>
      <w:r w:rsidRPr="00E221AB">
        <w:rPr>
          <w:rFonts w:ascii="Times New Roman" w:eastAsia="Times New Roman" w:hAnsi="Times New Roman" w:cs="Times New Roman"/>
          <w:sz w:val="24"/>
          <w:szCs w:val="24"/>
        </w:rPr>
        <w:t>emergency withdrawal rates among Native Americans (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21AB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2853D5" w:rsidRPr="00E221AB">
        <w:rPr>
          <w:rFonts w:ascii="Times New Roman" w:eastAsia="Times New Roman" w:hAnsi="Times New Roman" w:cs="Times New Roman"/>
          <w:sz w:val="24"/>
          <w:szCs w:val="24"/>
        </w:rPr>
        <w:t>students of unknown ethnicity (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853D5" w:rsidRPr="00E221AB">
        <w:rPr>
          <w:rFonts w:ascii="Times New Roman" w:eastAsia="Times New Roman" w:hAnsi="Times New Roman" w:cs="Times New Roman"/>
          <w:sz w:val="24"/>
          <w:szCs w:val="24"/>
        </w:rPr>
        <w:t>%), unknown gender (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53D5" w:rsidRPr="00E221AB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r w:rsidRPr="00E221AB">
        <w:rPr>
          <w:rFonts w:ascii="Times New Roman" w:eastAsia="Times New Roman" w:hAnsi="Times New Roman" w:cs="Times New Roman"/>
          <w:sz w:val="24"/>
          <w:szCs w:val="24"/>
        </w:rPr>
        <w:t>Pacific Islanders (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221AB">
        <w:rPr>
          <w:rFonts w:ascii="Times New Roman" w:eastAsia="Times New Roman" w:hAnsi="Times New Roman" w:cs="Times New Roman"/>
          <w:sz w:val="24"/>
          <w:szCs w:val="24"/>
        </w:rPr>
        <w:t>%) and students over 50 years of age (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221AB">
        <w:rPr>
          <w:rFonts w:ascii="Times New Roman" w:eastAsia="Times New Roman" w:hAnsi="Times New Roman" w:cs="Times New Roman"/>
          <w:sz w:val="24"/>
          <w:szCs w:val="24"/>
        </w:rPr>
        <w:t>%) were especially high.</w:t>
      </w:r>
    </w:p>
    <w:p w14:paraId="776E4BBF" w14:textId="77777777" w:rsidR="00A73578" w:rsidRPr="00A73578" w:rsidRDefault="00A73578" w:rsidP="00E22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4C2D5" w14:textId="0899DDB1" w:rsidR="00E61BA0" w:rsidRPr="00E221AB" w:rsidRDefault="00A73578" w:rsidP="00E221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21AB">
        <w:rPr>
          <w:rFonts w:ascii="Times New Roman" w:eastAsia="Times New Roman" w:hAnsi="Times New Roman" w:cs="Times New Roman"/>
          <w:sz w:val="24"/>
          <w:szCs w:val="24"/>
        </w:rPr>
        <w:t>Students who are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FE6" w:rsidRPr="00E221A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>-24</w:t>
      </w:r>
      <w:r w:rsidR="00D37FE6" w:rsidRPr="00E221AB">
        <w:rPr>
          <w:rFonts w:ascii="Times New Roman" w:eastAsia="Times New Roman" w:hAnsi="Times New Roman" w:cs="Times New Roman"/>
          <w:sz w:val="24"/>
          <w:szCs w:val="24"/>
        </w:rPr>
        <w:t xml:space="preserve"> or who are </w:t>
      </w:r>
      <w:r w:rsidRPr="00E221AB">
        <w:rPr>
          <w:rFonts w:ascii="Times New Roman" w:eastAsia="Times New Roman" w:hAnsi="Times New Roman" w:cs="Times New Roman"/>
          <w:sz w:val="24"/>
          <w:szCs w:val="24"/>
        </w:rPr>
        <w:t>55</w:t>
      </w:r>
      <w:r w:rsidR="00D37FE6" w:rsidRPr="00E221AB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E221AB">
        <w:rPr>
          <w:rFonts w:ascii="Times New Roman" w:eastAsia="Times New Roman" w:hAnsi="Times New Roman" w:cs="Times New Roman"/>
          <w:sz w:val="24"/>
          <w:szCs w:val="24"/>
        </w:rPr>
        <w:t xml:space="preserve"> years old have a lower success rate than other 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>age groups</w:t>
      </w:r>
      <w:r w:rsidR="00165F03" w:rsidRPr="00E2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3AC5" w:rsidRPr="00E221A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37FE6" w:rsidRPr="00E221AB">
        <w:rPr>
          <w:rFonts w:ascii="Times New Roman" w:eastAsia="Times New Roman" w:hAnsi="Times New Roman" w:cs="Times New Roman"/>
          <w:sz w:val="24"/>
          <w:szCs w:val="24"/>
        </w:rPr>
        <w:t>67%</w:t>
      </w:r>
      <w:r w:rsidR="001B2989">
        <w:rPr>
          <w:rFonts w:ascii="Times New Roman" w:eastAsia="Times New Roman" w:hAnsi="Times New Roman" w:cs="Times New Roman"/>
          <w:sz w:val="24"/>
          <w:szCs w:val="24"/>
        </w:rPr>
        <w:t xml:space="preserve"> and 64% respectively.</w:t>
      </w:r>
    </w:p>
    <w:p w14:paraId="1DF36D03" w14:textId="77777777" w:rsidR="00510FE4" w:rsidRPr="00510FE4" w:rsidRDefault="00510FE4" w:rsidP="00510F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FA2F3F" w14:textId="3A8C1C00" w:rsidR="00510FE4" w:rsidRDefault="00510FE4" w:rsidP="0051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F7318" w14:textId="77777777" w:rsidR="00510FE4" w:rsidRPr="00D62443" w:rsidRDefault="00510FE4" w:rsidP="0051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*CCC Apply transgender and sexuality questions are not shown to students under 18 years old.  </w:t>
      </w:r>
    </w:p>
    <w:p w14:paraId="2C1AF7C1" w14:textId="77777777" w:rsidR="00510FE4" w:rsidRPr="00510FE4" w:rsidRDefault="00510FE4" w:rsidP="0051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0FE4" w:rsidRPr="00510F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512C9287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2020-21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B3719"/>
    <w:multiLevelType w:val="hybridMultilevel"/>
    <w:tmpl w:val="DDA499B0"/>
    <w:lvl w:ilvl="0" w:tplc="91B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93A66"/>
    <w:multiLevelType w:val="hybridMultilevel"/>
    <w:tmpl w:val="8D1C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C43C3"/>
    <w:rsid w:val="00165F03"/>
    <w:rsid w:val="001B2989"/>
    <w:rsid w:val="001D381F"/>
    <w:rsid w:val="002853D5"/>
    <w:rsid w:val="003B1092"/>
    <w:rsid w:val="004F77FC"/>
    <w:rsid w:val="00510FE4"/>
    <w:rsid w:val="007541A1"/>
    <w:rsid w:val="00A73578"/>
    <w:rsid w:val="00B75C32"/>
    <w:rsid w:val="00BF4F63"/>
    <w:rsid w:val="00C23AC5"/>
    <w:rsid w:val="00C87627"/>
    <w:rsid w:val="00D37FE6"/>
    <w:rsid w:val="00E221AB"/>
    <w:rsid w:val="00E4716D"/>
    <w:rsid w:val="00E61BA0"/>
    <w:rsid w:val="00EB13F4"/>
    <w:rsid w:val="00EC2083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semiHidden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8</cp:revision>
  <dcterms:created xsi:type="dcterms:W3CDTF">2022-03-28T18:09:00Z</dcterms:created>
  <dcterms:modified xsi:type="dcterms:W3CDTF">2023-02-22T03:38:00Z</dcterms:modified>
</cp:coreProperties>
</file>