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75A9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1D29B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56B23" w14:textId="0CAA5A2B" w:rsidR="000C43C3" w:rsidRDefault="00FC23AE" w:rsidP="000C4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Financial Aid Awards</w:t>
      </w:r>
    </w:p>
    <w:p w14:paraId="7E51CBA1" w14:textId="750CF725" w:rsidR="00FC23AE" w:rsidRPr="00D91412" w:rsidRDefault="00FC23AE" w:rsidP="000B24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91412">
        <w:rPr>
          <w:rFonts w:ascii="Times New Roman" w:hAnsi="Times New Roman" w:cs="Times New Roman"/>
          <w:sz w:val="24"/>
          <w:szCs w:val="24"/>
          <w:highlight w:val="yellow"/>
        </w:rPr>
        <w:t>Drill downs are not available on this page to protect student privacy.</w:t>
      </w:r>
    </w:p>
    <w:p w14:paraId="4FF2A6CC" w14:textId="77777777" w:rsidR="000B2402" w:rsidRDefault="000B2402" w:rsidP="000B240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9A784" w14:textId="77777777" w:rsidR="00E560A2" w:rsidRDefault="000B2402" w:rsidP="000B24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“Award Type” chart depicts </w:t>
      </w:r>
      <w:r w:rsidR="00E560A2"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award</w:t>
      </w:r>
      <w:r w:rsidR="00E560A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not </w:t>
      </w:r>
      <w:r w:rsidR="00E560A2">
        <w:rPr>
          <w:rFonts w:ascii="Times New Roman" w:eastAsia="Times New Roman" w:hAnsi="Times New Roman" w:cs="Times New Roman"/>
          <w:sz w:val="24"/>
          <w:szCs w:val="24"/>
        </w:rPr>
        <w:t>total students who received awards.</w:t>
      </w:r>
    </w:p>
    <w:p w14:paraId="2FE268A0" w14:textId="1FF11317" w:rsidR="00E560A2" w:rsidRDefault="00E560A2" w:rsidP="00E560A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explains why the number of awards is over 5.5 times higher than enrollment. </w:t>
      </w:r>
    </w:p>
    <w:p w14:paraId="73D4DC9C" w14:textId="0C017390" w:rsidR="000B2402" w:rsidRDefault="00D91412" w:rsidP="00E560A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="00E560A2">
        <w:rPr>
          <w:rFonts w:ascii="Times New Roman" w:eastAsia="Times New Roman" w:hAnsi="Times New Roman" w:cs="Times New Roman"/>
          <w:sz w:val="24"/>
          <w:szCs w:val="24"/>
        </w:rPr>
        <w:t>If a student received three different types of awards in both Fall and Spring terms, then one student received 6 awards for that academic year.</w:t>
      </w:r>
    </w:p>
    <w:p w14:paraId="02500805" w14:textId="77777777" w:rsidR="00E560A2" w:rsidRDefault="00E560A2" w:rsidP="00E560A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F26C2C3" w14:textId="2F729A3F" w:rsidR="00E560A2" w:rsidRDefault="00E560A2" w:rsidP="00E560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students participated in work study in the </w:t>
      </w:r>
      <w:r w:rsidR="00D91412">
        <w:rPr>
          <w:rFonts w:ascii="Times New Roman" w:eastAsia="Times New Roman" w:hAnsi="Times New Roman" w:cs="Times New Roman"/>
          <w:sz w:val="24"/>
          <w:szCs w:val="24"/>
        </w:rPr>
        <w:t>past 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academic years.</w:t>
      </w:r>
    </w:p>
    <w:p w14:paraId="5AB3739C" w14:textId="77777777" w:rsidR="00E560A2" w:rsidRPr="00E560A2" w:rsidRDefault="00E560A2" w:rsidP="00E5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E238E2" w14:textId="6BBEEF03" w:rsidR="00E560A2" w:rsidRDefault="00D91412" w:rsidP="00E560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 2017-18, t</w:t>
      </w:r>
      <w:r w:rsidR="00E560A2">
        <w:rPr>
          <w:rFonts w:ascii="Times New Roman" w:eastAsia="Times New Roman" w:hAnsi="Times New Roman" w:cs="Times New Roman"/>
          <w:sz w:val="24"/>
          <w:szCs w:val="24"/>
        </w:rPr>
        <w:t xml:space="preserve">he number of students relying on student loans increased by </w:t>
      </w:r>
      <w:r>
        <w:rPr>
          <w:rFonts w:ascii="Times New Roman" w:eastAsia="Times New Roman" w:hAnsi="Times New Roman" w:cs="Times New Roman"/>
          <w:sz w:val="24"/>
          <w:szCs w:val="24"/>
        </w:rPr>
        <w:t>2500</w:t>
      </w:r>
      <w:r w:rsidR="00E560A2">
        <w:rPr>
          <w:rFonts w:ascii="Times New Roman" w:eastAsia="Times New Roman" w:hAnsi="Times New Roman" w:cs="Times New Roman"/>
          <w:sz w:val="24"/>
          <w:szCs w:val="24"/>
        </w:rPr>
        <w:t>% (from 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560A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>576</w:t>
      </w:r>
      <w:r w:rsidR="00E560A2">
        <w:rPr>
          <w:rFonts w:ascii="Times New Roman" w:eastAsia="Times New Roman" w:hAnsi="Times New Roman" w:cs="Times New Roman"/>
          <w:sz w:val="24"/>
          <w:szCs w:val="24"/>
        </w:rPr>
        <w:t>)</w:t>
      </w:r>
      <w:r w:rsidR="005F4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57428D" w14:textId="77777777" w:rsidR="005F44AA" w:rsidRPr="005F44AA" w:rsidRDefault="005F44AA" w:rsidP="005F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7EC5" w14:textId="4820417C" w:rsidR="000B2402" w:rsidRDefault="00FC23AE" w:rsidP="000B24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402">
        <w:rPr>
          <w:rFonts w:ascii="Times New Roman" w:eastAsia="Times New Roman" w:hAnsi="Times New Roman" w:cs="Times New Roman"/>
          <w:sz w:val="24"/>
          <w:szCs w:val="24"/>
        </w:rPr>
        <w:t xml:space="preserve">Although the total number of students who received financial aid has decreased with the decrease in enrollment, </w:t>
      </w:r>
      <w:r w:rsidR="000B2402" w:rsidRPr="000B240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B2402">
        <w:rPr>
          <w:rFonts w:ascii="Times New Roman" w:eastAsia="Times New Roman" w:hAnsi="Times New Roman" w:cs="Times New Roman"/>
          <w:sz w:val="24"/>
          <w:szCs w:val="24"/>
        </w:rPr>
        <w:t xml:space="preserve">proportion of students </w:t>
      </w:r>
      <w:r w:rsidR="000B2402"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 w:rsidRPr="000B2402">
        <w:rPr>
          <w:rFonts w:ascii="Times New Roman" w:eastAsia="Times New Roman" w:hAnsi="Times New Roman" w:cs="Times New Roman"/>
          <w:sz w:val="24"/>
          <w:szCs w:val="24"/>
        </w:rPr>
        <w:t>have received the Pell grant</w:t>
      </w:r>
      <w:r w:rsidR="000B2402" w:rsidRPr="000B2402">
        <w:rPr>
          <w:rFonts w:ascii="Times New Roman" w:eastAsia="Times New Roman" w:hAnsi="Times New Roman" w:cs="Times New Roman"/>
          <w:sz w:val="24"/>
          <w:szCs w:val="24"/>
        </w:rPr>
        <w:t xml:space="preserve"> remains higher than before COVID</w:t>
      </w:r>
      <w:r w:rsidRPr="000B24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5E2505" w14:textId="77777777" w:rsidR="000B2402" w:rsidRDefault="000B2402" w:rsidP="000B240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5C8DE" w14:textId="66A82252" w:rsidR="000B2402" w:rsidRDefault="005F44AA" w:rsidP="000B24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 20</w:t>
      </w:r>
      <w:r w:rsidR="00D9141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-20 to 202</w:t>
      </w:r>
      <w:r w:rsidR="00D9141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D9141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23AE" w:rsidRPr="000B2402">
        <w:rPr>
          <w:rFonts w:ascii="Times New Roman" w:eastAsia="Times New Roman" w:hAnsi="Times New Roman" w:cs="Times New Roman"/>
          <w:sz w:val="24"/>
          <w:szCs w:val="24"/>
        </w:rPr>
        <w:t>sections offered during the 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decreased from </w:t>
      </w:r>
      <w:r w:rsidR="00D91412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to </w:t>
      </w:r>
      <w:r w:rsidR="00D91412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D91412">
        <w:rPr>
          <w:rFonts w:ascii="Times New Roman" w:eastAsia="Times New Roman" w:hAnsi="Times New Roman" w:cs="Times New Roman"/>
          <w:sz w:val="24"/>
          <w:szCs w:val="24"/>
        </w:rPr>
        <w:t xml:space="preserve"> of all offered courses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91412">
        <w:rPr>
          <w:rFonts w:ascii="Times New Roman" w:eastAsia="Times New Roman" w:hAnsi="Times New Roman" w:cs="Times New Roman"/>
          <w:sz w:val="24"/>
          <w:szCs w:val="24"/>
        </w:rPr>
        <w:t xml:space="preserve"> Meanwhile, sections in the “Unknown” category increased from 34% to 42% </w:t>
      </w:r>
      <w:r w:rsidR="00D91412">
        <w:rPr>
          <w:rFonts w:ascii="Times New Roman" w:eastAsia="Times New Roman" w:hAnsi="Times New Roman" w:cs="Times New Roman"/>
          <w:sz w:val="24"/>
          <w:szCs w:val="24"/>
        </w:rPr>
        <w:t>% of all offered courses.</w:t>
      </w:r>
    </w:p>
    <w:p w14:paraId="3CEB4AC3" w14:textId="77777777" w:rsidR="000B2402" w:rsidRPr="000B2402" w:rsidRDefault="000B2402" w:rsidP="000B240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F5CF9E3" w14:textId="084A02BF" w:rsidR="000B2402" w:rsidRPr="000B2402" w:rsidRDefault="000B2402" w:rsidP="000B24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Classes labeled as “Unknown” are likely asynchronous online courses. These courses increased dramatically during COVID (from 19.5% to 34%)</w:t>
      </w:r>
      <w:r w:rsidR="00D91412">
        <w:rPr>
          <w:rFonts w:ascii="Times New Roman" w:eastAsia="Times New Roman" w:hAnsi="Times New Roman" w:cs="Times New Roman"/>
          <w:sz w:val="24"/>
          <w:szCs w:val="24"/>
        </w:rPr>
        <w:t xml:space="preserve"> and continue to increase.</w:t>
      </w:r>
    </w:p>
    <w:sectPr w:rsidR="000B2402" w:rsidRPr="000B24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6BC1" w14:textId="77777777" w:rsidR="00056D6A" w:rsidRDefault="00056D6A" w:rsidP="00056D6A">
      <w:pPr>
        <w:spacing w:after="0" w:line="240" w:lineRule="auto"/>
      </w:pPr>
      <w:r>
        <w:separator/>
      </w:r>
    </w:p>
  </w:endnote>
  <w:endnote w:type="continuationSeparator" w:id="0">
    <w:p w14:paraId="53ADFC12" w14:textId="77777777" w:rsidR="00056D6A" w:rsidRDefault="00056D6A" w:rsidP="0005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F835" w14:textId="77777777" w:rsidR="00056D6A" w:rsidRDefault="00056D6A" w:rsidP="00056D6A">
      <w:pPr>
        <w:spacing w:after="0" w:line="240" w:lineRule="auto"/>
      </w:pPr>
      <w:r>
        <w:separator/>
      </w:r>
    </w:p>
  </w:footnote>
  <w:footnote w:type="continuationSeparator" w:id="0">
    <w:p w14:paraId="6BA87CF2" w14:textId="77777777" w:rsidR="00056D6A" w:rsidRDefault="00056D6A" w:rsidP="0005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8E67" w14:textId="683AF453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E32FF" wp14:editId="1B99C3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5327" cy="1092200"/>
          <wp:effectExtent l="0" t="0" r="444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27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D6A">
      <w:rPr>
        <w:color w:val="A4123F"/>
        <w:sz w:val="48"/>
        <w:szCs w:val="48"/>
      </w:rPr>
      <w:t>202</w:t>
    </w:r>
    <w:r w:rsidR="00D91412">
      <w:rPr>
        <w:color w:val="A4123F"/>
        <w:sz w:val="48"/>
        <w:szCs w:val="48"/>
      </w:rPr>
      <w:t>1</w:t>
    </w:r>
    <w:r w:rsidRPr="00056D6A">
      <w:rPr>
        <w:color w:val="A4123F"/>
        <w:sz w:val="48"/>
        <w:szCs w:val="48"/>
      </w:rPr>
      <w:t>-2</w:t>
    </w:r>
    <w:r w:rsidR="00D91412">
      <w:rPr>
        <w:color w:val="A4123F"/>
        <w:sz w:val="48"/>
        <w:szCs w:val="48"/>
      </w:rPr>
      <w:t>2</w:t>
    </w:r>
  </w:p>
  <w:p w14:paraId="275962B3" w14:textId="16AE3729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 w:rsidRPr="00056D6A">
      <w:rPr>
        <w:color w:val="A4123F"/>
        <w:sz w:val="48"/>
        <w:szCs w:val="48"/>
      </w:rPr>
      <w:t>Compton College</w:t>
    </w:r>
    <w:r>
      <w:rPr>
        <w:color w:val="A4123F"/>
        <w:sz w:val="48"/>
        <w:szCs w:val="48"/>
      </w:rPr>
      <w:t xml:space="preserve"> </w:t>
    </w:r>
    <w:r w:rsidRPr="00056D6A">
      <w:rPr>
        <w:color w:val="A4123F"/>
        <w:sz w:val="48"/>
        <w:szCs w:val="48"/>
      </w:rPr>
      <w:t>Fact Book</w:t>
    </w:r>
    <w:r>
      <w:rPr>
        <w:color w:val="A4123F"/>
        <w:sz w:val="48"/>
        <w:szCs w:val="48"/>
      </w:rPr>
      <w:t>:</w:t>
    </w:r>
  </w:p>
  <w:p w14:paraId="5C234A45" w14:textId="50E51035" w:rsidR="00056D6A" w:rsidRPr="00056D6A" w:rsidRDefault="00056D6A" w:rsidP="00056D6A">
    <w:pPr>
      <w:pStyle w:val="Header"/>
      <w:jc w:val="center"/>
      <w:rPr>
        <w:sz w:val="48"/>
        <w:szCs w:val="48"/>
      </w:rPr>
    </w:pPr>
    <w:r w:rsidRPr="00056D6A">
      <w:rPr>
        <w:color w:val="A4123F"/>
        <w:sz w:val="48"/>
        <w:szCs w:val="48"/>
      </w:rPr>
      <w:t>Quick Facts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2742B"/>
    <w:multiLevelType w:val="hybridMultilevel"/>
    <w:tmpl w:val="A9547000"/>
    <w:lvl w:ilvl="0" w:tplc="076656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5767"/>
    <w:multiLevelType w:val="hybridMultilevel"/>
    <w:tmpl w:val="92962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62C19"/>
    <w:multiLevelType w:val="hybridMultilevel"/>
    <w:tmpl w:val="7438E778"/>
    <w:lvl w:ilvl="0" w:tplc="A864A16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76574"/>
    <w:multiLevelType w:val="hybridMultilevel"/>
    <w:tmpl w:val="3398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A"/>
    <w:rsid w:val="00056D6A"/>
    <w:rsid w:val="000B2402"/>
    <w:rsid w:val="000C43C3"/>
    <w:rsid w:val="005F44AA"/>
    <w:rsid w:val="00B75C32"/>
    <w:rsid w:val="00D91412"/>
    <w:rsid w:val="00E4716D"/>
    <w:rsid w:val="00E560A2"/>
    <w:rsid w:val="00EC2083"/>
    <w:rsid w:val="00F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619C8"/>
  <w15:chartTrackingRefBased/>
  <w15:docId w15:val="{51AA9B61-36B1-4736-BF97-563CE67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6A"/>
  </w:style>
  <w:style w:type="paragraph" w:styleId="Footer">
    <w:name w:val="footer"/>
    <w:basedOn w:val="Normal"/>
    <w:link w:val="Foot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6A"/>
  </w:style>
  <w:style w:type="paragraph" w:styleId="NormalWeb">
    <w:name w:val="Normal (Web)"/>
    <w:basedOn w:val="Normal"/>
    <w:uiPriority w:val="99"/>
    <w:semiHidden/>
    <w:unhideWhenUsed/>
    <w:rsid w:val="0005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McFadzen</dc:creator>
  <cp:keywords/>
  <dc:description/>
  <cp:lastModifiedBy>Hawk McFadzen</cp:lastModifiedBy>
  <cp:revision>4</cp:revision>
  <dcterms:created xsi:type="dcterms:W3CDTF">2022-03-28T17:50:00Z</dcterms:created>
  <dcterms:modified xsi:type="dcterms:W3CDTF">2023-02-22T02:36:00Z</dcterms:modified>
</cp:coreProperties>
</file>