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Calibri" w:cs="Calibri" w:eastAsia="Calibri" w:hAnsi="Calibri"/>
          <w:highlight w:val="white"/>
        </w:rPr>
      </w:pPr>
      <w:r w:rsidDel="00000000" w:rsidR="00000000" w:rsidRPr="00000000">
        <w:rPr>
          <w:rtl w:val="0"/>
        </w:rPr>
      </w:r>
    </w:p>
    <w:tbl>
      <w:tblPr>
        <w:tblStyle w:val="Table1"/>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20"/>
        <w:gridCol w:w="3555"/>
        <w:gridCol w:w="1230"/>
        <w:gridCol w:w="3255"/>
        <w:tblGridChange w:id="0">
          <w:tblGrid>
            <w:gridCol w:w="1320"/>
            <w:gridCol w:w="3555"/>
            <w:gridCol w:w="1230"/>
            <w:gridCol w:w="3255"/>
          </w:tblGrid>
        </w:tblGridChange>
      </w:tblGrid>
      <w:tr>
        <w:trPr>
          <w:cantSplit w:val="0"/>
          <w:trHeight w:val="420" w:hRule="atLeast"/>
          <w:tblHeader w:val="0"/>
        </w:trPr>
        <w:tc>
          <w:tcPr>
            <w:gridSpan w:val="4"/>
            <w:tcBorders>
              <w:top w:color="d9d9d9" w:space="0" w:sz="8" w:val="single"/>
              <w:left w:color="d9d9d9" w:space="0" w:sz="8" w:val="single"/>
              <w:bottom w:color="d9d9d9" w:space="0" w:sz="8" w:val="single"/>
              <w:right w:color="d9d9d9" w:space="0" w:sz="8" w:val="single"/>
            </w:tcBorders>
            <w:shd w:fill="f3f3f3" w:val="clear"/>
            <w:tcMar>
              <w:top w:w="100.0" w:type="dxa"/>
              <w:left w:w="100.0" w:type="dxa"/>
              <w:bottom w:w="100.0" w:type="dxa"/>
              <w:right w:w="100.0" w:type="dxa"/>
            </w:tcMar>
          </w:tcPr>
          <w:p w:rsidR="00000000" w:rsidDel="00000000" w:rsidP="00000000" w:rsidRDefault="00000000" w:rsidRPr="00000000" w14:paraId="00000002">
            <w:pPr>
              <w:pageBreakBefore w:val="0"/>
              <w:widowControl w:val="0"/>
              <w:spacing w:line="180" w:lineRule="auto"/>
              <w:rPr>
                <w:rFonts w:ascii="Calibri" w:cs="Calibri" w:eastAsia="Calibri" w:hAnsi="Calibri"/>
                <w:highlight w:val="white"/>
              </w:rPr>
            </w:pPr>
            <w:r w:rsidDel="00000000" w:rsidR="00000000" w:rsidRPr="00000000">
              <w:rPr>
                <w:rtl w:val="0"/>
              </w:rPr>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6">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Agenda</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7">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Faculty Course Review Committee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8">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Time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9">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12-1:55pm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A">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Facilitator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B">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C">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Location</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ZOOM</w:t>
            </w:r>
          </w:p>
        </w:tc>
      </w:tr>
      <w:tr>
        <w:trPr>
          <w:cantSplit w:val="0"/>
          <w:trHeight w:val="420" w:hRule="atLeast"/>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E">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Date</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03-24-20</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pageBreakBefore w:val="0"/>
              <w:widowControl w:val="0"/>
              <w:spacing w:line="180" w:lineRule="auto"/>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Recorder</w:t>
            </w:r>
          </w:p>
        </w:tc>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pageBreakBefore w:val="0"/>
              <w:widowControl w:val="0"/>
              <w:spacing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r>
    </w:tbl>
    <w:p w:rsidR="00000000" w:rsidDel="00000000" w:rsidP="00000000" w:rsidRDefault="00000000" w:rsidRPr="00000000" w14:paraId="00000012">
      <w:pPr>
        <w:pageBreakBefore w:val="0"/>
        <w:rPr>
          <w:rFonts w:ascii="Calibri" w:cs="Calibri" w:eastAsia="Calibri" w:hAnsi="Calibri"/>
          <w:highlight w:val="white"/>
        </w:rPr>
      </w:pPr>
      <w:r w:rsidDel="00000000" w:rsidR="00000000" w:rsidRPr="00000000">
        <w:rPr>
          <w:rtl w:val="0"/>
        </w:rPr>
      </w:r>
    </w:p>
    <w:tbl>
      <w:tblPr>
        <w:tblStyle w:val="Table2"/>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Vision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4">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will be the leading institution of student learning and success in higher education. </w:t>
            </w:r>
            <w:r w:rsidDel="00000000" w:rsidR="00000000" w:rsidRPr="00000000">
              <w:rPr>
                <w:rtl w:val="0"/>
              </w:rPr>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f3f3f3" w:val="clear"/>
            <w:tcMar>
              <w:top w:w="100.0" w:type="dxa"/>
              <w:left w:w="100.0" w:type="dxa"/>
              <w:bottom w:w="100.0" w:type="dxa"/>
              <w:right w:w="100.0" w:type="dxa"/>
            </w:tcMar>
          </w:tcPr>
          <w:p w:rsidR="00000000" w:rsidDel="00000000" w:rsidP="00000000" w:rsidRDefault="00000000" w:rsidRPr="00000000" w14:paraId="00000015">
            <w:pPr>
              <w:pageBreakBefore w:val="0"/>
              <w:widowControl w:val="0"/>
              <w:pBdr>
                <w:top w:space="0" w:sz="0" w:val="nil"/>
                <w:left w:space="0" w:sz="0" w:val="nil"/>
                <w:bottom w:space="0" w:sz="0" w:val="nil"/>
                <w:right w:space="0" w:sz="0" w:val="nil"/>
                <w:between w:space="0" w:sz="0" w:val="nil"/>
              </w:pBdr>
              <w:spacing w:after="0" w:before="0" w:line="18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Mission</w:t>
            </w:r>
          </w:p>
        </w:tc>
      </w:tr>
      <w:tr>
        <w:trPr>
          <w:cantSplit w:val="0"/>
          <w:tblHeader w:val="0"/>
        </w:trPr>
        <w:tc>
          <w:tcPr>
            <w:tcBorders>
              <w:top w:color="cccccc" w:space="0" w:sz="8" w:val="single"/>
              <w:left w:color="cccccc" w:space="0" w:sz="8" w:val="single"/>
              <w:bottom w:color="cccccc" w:space="0" w:sz="8" w:val="single"/>
              <w:right w:color="cccccc"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pageBreakBefore w:val="0"/>
              <w:spacing w:after="0" w:before="0" w:line="192.00000000000003" w:lineRule="auto"/>
              <w:rPr>
                <w:rFonts w:ascii="Calibri" w:cs="Calibri" w:eastAsia="Calibri" w:hAnsi="Calibri"/>
                <w:highlight w:val="white"/>
              </w:rPr>
            </w:pPr>
            <w:r w:rsidDel="00000000" w:rsidR="00000000" w:rsidRPr="00000000">
              <w:rPr>
                <w:rFonts w:ascii="Calibri" w:cs="Calibri" w:eastAsia="Calibri" w:hAnsi="Calibri"/>
                <w:sz w:val="20"/>
                <w:szCs w:val="20"/>
                <w:rtl w:val="0"/>
              </w:rPr>
              <w:t xml:space="preserve">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 </w:t>
            </w:r>
            <w:r w:rsidDel="00000000" w:rsidR="00000000" w:rsidRPr="00000000">
              <w:rPr>
                <w:rtl w:val="0"/>
              </w:rPr>
            </w:r>
          </w:p>
        </w:tc>
      </w:tr>
    </w:tbl>
    <w:p w:rsidR="00000000" w:rsidDel="00000000" w:rsidP="00000000" w:rsidRDefault="00000000" w:rsidRPr="00000000" w14:paraId="00000017">
      <w:pPr>
        <w:pageBreakBefore w:val="0"/>
        <w:spacing w:after="0" w:before="0" w:line="180" w:lineRule="auto"/>
        <w:rPr>
          <w:rFonts w:ascii="Calibri" w:cs="Calibri" w:eastAsia="Calibri" w:hAnsi="Calibri"/>
          <w:highlight w:val="white"/>
        </w:rPr>
      </w:pPr>
      <w:r w:rsidDel="00000000" w:rsidR="00000000" w:rsidRPr="00000000">
        <w:rPr>
          <w:rtl w:val="0"/>
        </w:rPr>
      </w:r>
    </w:p>
    <w:tbl>
      <w:tblPr>
        <w:tblStyle w:val="Table3"/>
        <w:tblW w:w="937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255"/>
        <w:gridCol w:w="2250"/>
        <w:gridCol w:w="255"/>
        <w:gridCol w:w="1965"/>
        <w:gridCol w:w="255"/>
        <w:gridCol w:w="1860"/>
        <w:tblGridChange w:id="0">
          <w:tblGrid>
            <w:gridCol w:w="2535"/>
            <w:gridCol w:w="255"/>
            <w:gridCol w:w="2250"/>
            <w:gridCol w:w="255"/>
            <w:gridCol w:w="1965"/>
            <w:gridCol w:w="255"/>
            <w:gridCol w:w="1860"/>
          </w:tblGrid>
        </w:tblGridChange>
      </w:tblGrid>
      <w:tr>
        <w:trPr>
          <w:cantSplit w:val="0"/>
          <w:trHeight w:val="460" w:hRule="atLeast"/>
          <w:tblHeader w:val="0"/>
        </w:trPr>
        <w:tc>
          <w:tcPr>
            <w:gridSpan w:val="7"/>
            <w:tcBorders>
              <w:top w:color="d9d9d9" w:space="0" w:sz="4" w:val="single"/>
              <w:left w:color="cccccc"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18">
            <w:pPr>
              <w:pageBreakBefore w:val="0"/>
              <w:spacing w:after="0" w:before="0" w:line="180" w:lineRule="auto"/>
              <w:rPr>
                <w:rFonts w:ascii="Calibri" w:cs="Calibri" w:eastAsia="Calibri" w:hAnsi="Calibri"/>
                <w:b w:val="1"/>
              </w:rPr>
            </w:pPr>
            <w:r w:rsidDel="00000000" w:rsidR="00000000" w:rsidRPr="00000000">
              <w:rPr>
                <w:rFonts w:ascii="Calibri" w:cs="Calibri" w:eastAsia="Calibri" w:hAnsi="Calibri"/>
                <w:b w:val="1"/>
                <w:rtl w:val="0"/>
              </w:rPr>
              <w:t xml:space="preserve">ATTENDEES</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Nikki Williams</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0">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Jasmine Phillips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3">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Susan Johnson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4">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5">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Rashid Yahye</w:t>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6">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Gayathri Manikandan</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7">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8">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Kent Schwitkis</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29">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A">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Kendall Radcliffe</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B">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2C">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r>
        <w:trPr>
          <w:cantSplit w:val="0"/>
          <w:trHeight w:val="360" w:hRule="atLeast"/>
          <w:tblHeader w:val="0"/>
        </w:trPr>
        <w:tc>
          <w:tcPr>
            <w:tcBorders>
              <w:top w:color="ffffff" w:space="0" w:sz="8" w:val="single"/>
              <w:left w:color="cccccc"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D">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Alister Caddy</w:t>
            </w:r>
          </w:p>
        </w:tc>
        <w:tc>
          <w:tcPr>
            <w:tcBorders>
              <w:top w:color="ffffff" w:space="0" w:sz="8" w:val="single"/>
              <w:left w:color="ffffff" w:space="0" w:sz="8" w:val="single"/>
              <w:bottom w:color="d9d9d9" w:space="0" w:sz="8" w:val="single"/>
              <w:right w:color="ffffff" w:space="0" w:sz="8" w:val="single"/>
            </w:tcBorders>
            <w:shd w:fill="f3f3f3" w:val="clear"/>
            <w:tcMar>
              <w:top w:w="100.0" w:type="dxa"/>
              <w:left w:w="100.0" w:type="dxa"/>
              <w:bottom w:w="100.0" w:type="dxa"/>
              <w:right w:w="100.0" w:type="dxa"/>
            </w:tcMar>
          </w:tcPr>
          <w:p w:rsidR="00000000" w:rsidDel="00000000" w:rsidP="00000000" w:rsidRDefault="00000000" w:rsidRPr="00000000" w14:paraId="0000002E">
            <w:pPr>
              <w:pageBreakBefore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F">
            <w:pPr>
              <w:pageBreakBefore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Brad Conn</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0">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1">
            <w:pPr>
              <w:pageBreakBefore w:val="0"/>
              <w:widowControl w:val="0"/>
              <w:spacing w:after="0" w:before="0" w:line="180" w:lineRule="auto"/>
              <w:rPr>
                <w:rFonts w:ascii="Calibri" w:cs="Calibri" w:eastAsia="Calibri" w:hAnsi="Calibri"/>
                <w:highlight w:val="white"/>
              </w:rPr>
            </w:pPr>
            <w:r w:rsidDel="00000000" w:rsidR="00000000" w:rsidRPr="00000000">
              <w:rPr>
                <w:rFonts w:ascii="Calibri" w:cs="Calibri" w:eastAsia="Calibri" w:hAnsi="Calibri"/>
                <w:highlight w:val="white"/>
                <w:rtl w:val="0"/>
              </w:rPr>
              <w:t xml:space="preserve">Corina Diaz</w:t>
            </w:r>
          </w:p>
        </w:tc>
        <w:tc>
          <w:tcPr>
            <w:tcBorders>
              <w:top w:color="ffffff" w:space="0" w:sz="8" w:val="single"/>
              <w:left w:color="ffffff" w:space="0" w:sz="8" w:val="single"/>
              <w:bottom w:color="d9d9d9" w:space="0" w:sz="8" w:val="single"/>
              <w:right w:color="d9d9d9" w:space="0" w:sz="4" w:val="single"/>
            </w:tcBorders>
            <w:shd w:fill="f3f3f3" w:val="clear"/>
            <w:tcMar>
              <w:top w:w="100.0" w:type="dxa"/>
              <w:left w:w="100.0" w:type="dxa"/>
              <w:bottom w:w="100.0" w:type="dxa"/>
              <w:right w:w="100.0" w:type="dxa"/>
            </w:tcMar>
          </w:tcPr>
          <w:p w:rsidR="00000000" w:rsidDel="00000000" w:rsidP="00000000" w:rsidRDefault="00000000" w:rsidRPr="00000000" w14:paraId="00000032">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c>
          <w:tcPr>
            <w:tcBorders>
              <w:top w:color="ffffff" w:space="0" w:sz="8" w:val="single"/>
              <w:left w:color="ffffff" w:space="0" w:sz="8" w:val="single"/>
              <w:bottom w:color="d9d9d9" w:space="0" w:sz="8" w:val="single"/>
              <w:right w:color="d9d9d9" w:space="0" w:sz="4" w:val="single"/>
            </w:tcBorders>
            <w:shd w:fill="auto" w:val="clear"/>
            <w:tcMar>
              <w:top w:w="100.0" w:type="dxa"/>
              <w:left w:w="100.0" w:type="dxa"/>
              <w:bottom w:w="100.0" w:type="dxa"/>
              <w:right w:w="100.0" w:type="dxa"/>
            </w:tcMar>
          </w:tcPr>
          <w:p w:rsidR="00000000" w:rsidDel="00000000" w:rsidP="00000000" w:rsidRDefault="00000000" w:rsidRPr="00000000" w14:paraId="00000033">
            <w:pPr>
              <w:pageBreakBefore w:val="0"/>
              <w:widowControl w:val="0"/>
              <w:spacing w:after="0" w:before="0" w:line="180" w:lineRule="auto"/>
              <w:rPr>
                <w:rFonts w:ascii="Calibri" w:cs="Calibri" w:eastAsia="Calibri" w:hAnsi="Calibri"/>
                <w:highlight w:val="white"/>
              </w:rPr>
            </w:pPr>
            <w:r w:rsidDel="00000000" w:rsidR="00000000" w:rsidRPr="00000000">
              <w:rPr>
                <w:rtl w:val="0"/>
              </w:rPr>
            </w:r>
          </w:p>
        </w:tc>
      </w:tr>
    </w:tbl>
    <w:p w:rsidR="00000000" w:rsidDel="00000000" w:rsidP="00000000" w:rsidRDefault="00000000" w:rsidRPr="00000000" w14:paraId="00000034">
      <w:pPr>
        <w:pageBreakBefore w:val="0"/>
        <w:rPr>
          <w:rFonts w:ascii="Calibri" w:cs="Calibri" w:eastAsia="Calibri" w:hAnsi="Calibri"/>
          <w:highlight w:val="white"/>
        </w:rPr>
      </w:pPr>
      <w:r w:rsidDel="00000000" w:rsidR="00000000" w:rsidRPr="00000000">
        <w:rPr>
          <w:rtl w:val="0"/>
        </w:rPr>
      </w:r>
    </w:p>
    <w:tbl>
      <w:tblPr>
        <w:tblStyle w:val="Table4"/>
        <w:tblW w:w="93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35">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36">
            <w:pPr>
              <w:pStyle w:val="Heading2"/>
              <w:pageBreakBefore w:val="0"/>
              <w:rPr/>
            </w:pPr>
            <w:bookmarkStart w:colFirst="0" w:colLast="0" w:name="_gjdgxs" w:id="0"/>
            <w:bookmarkEnd w:id="0"/>
            <w:r w:rsidDel="00000000" w:rsidR="00000000" w:rsidRPr="00000000">
              <w:rPr>
                <w:rtl w:val="0"/>
              </w:rPr>
              <w:t xml:space="preserve">AGENDA:</w:t>
            </w:r>
          </w:p>
          <w:p w:rsidR="00000000" w:rsidDel="00000000" w:rsidP="00000000" w:rsidRDefault="00000000" w:rsidRPr="00000000" w14:paraId="00000037">
            <w:pPr>
              <w:pageBreakBefore w:val="0"/>
              <w:spacing w:line="240" w:lineRule="auto"/>
              <w:rPr>
                <w:rFonts w:ascii="Calibri" w:cs="Calibri" w:eastAsia="Calibri" w:hAnsi="Calibri"/>
              </w:rPr>
            </w:pPr>
            <w:r w:rsidDel="00000000" w:rsidR="00000000" w:rsidRPr="00000000">
              <w:rPr>
                <w:rFonts w:ascii="Calibri" w:cs="Calibri" w:eastAsia="Calibri" w:hAnsi="Calibri"/>
                <w:rtl w:val="0"/>
              </w:rPr>
              <w:t xml:space="preserve">ZOOM LINK: Join from PC, Mac, Linux, iOS or Android:</w:t>
            </w:r>
            <w:hyperlink r:id="rId6">
              <w:r w:rsidDel="00000000" w:rsidR="00000000" w:rsidRPr="00000000">
                <w:rPr>
                  <w:rFonts w:ascii="Calibri" w:cs="Calibri" w:eastAsia="Calibri" w:hAnsi="Calibri"/>
                  <w:rtl w:val="0"/>
                </w:rPr>
                <w:t xml:space="preserve"> </w:t>
              </w:r>
            </w:hyperlink>
            <w:hyperlink r:id="rId7">
              <w:r w:rsidDel="00000000" w:rsidR="00000000" w:rsidRPr="00000000">
                <w:rPr>
                  <w:rFonts w:ascii="Calibri" w:cs="Calibri" w:eastAsia="Calibri" w:hAnsi="Calibri"/>
                  <w:color w:val="1155cc"/>
                  <w:u w:val="single"/>
                  <w:rtl w:val="0"/>
                </w:rPr>
                <w:t xml:space="preserve">https://cccconfer.zoom.us/j/498385619</w:t>
              </w:r>
            </w:hyperlink>
            <w:r w:rsidDel="00000000" w:rsidR="00000000" w:rsidRPr="00000000">
              <w:rPr>
                <w:rtl w:val="0"/>
              </w:rPr>
            </w:r>
          </w:p>
          <w:p w:rsidR="00000000" w:rsidDel="00000000" w:rsidP="00000000" w:rsidRDefault="00000000" w:rsidRPr="00000000" w14:paraId="00000038">
            <w:pPr>
              <w:pageBreakBefore w:val="0"/>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9">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CALL TO ORDER</w:t>
            </w:r>
          </w:p>
          <w:p w:rsidR="00000000" w:rsidDel="00000000" w:rsidP="00000000" w:rsidRDefault="00000000" w:rsidRPr="00000000" w14:paraId="0000003A">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12:01pm</w:t>
            </w:r>
          </w:p>
          <w:p w:rsidR="00000000" w:rsidDel="00000000" w:rsidP="00000000" w:rsidRDefault="00000000" w:rsidRPr="00000000" w14:paraId="0000003B">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REVIEW OF MINUTES</w:t>
            </w:r>
          </w:p>
          <w:p w:rsidR="00000000" w:rsidDel="00000000" w:rsidP="00000000" w:rsidRDefault="00000000" w:rsidRPr="00000000" w14:paraId="0000003C">
            <w:pPr>
              <w:pageBreakBefore w:val="0"/>
              <w:numPr>
                <w:ilvl w:val="1"/>
                <w:numId w:val="1"/>
              </w:numPr>
              <w:ind w:left="1440" w:hanging="360"/>
              <w:rPr>
                <w:rFonts w:ascii="Calibri" w:cs="Calibri" w:eastAsia="Calibri" w:hAnsi="Calibri"/>
                <w:highlight w:val="white"/>
              </w:rPr>
            </w:pPr>
            <w:hyperlink r:id="rId8">
              <w:r w:rsidDel="00000000" w:rsidR="00000000" w:rsidRPr="00000000">
                <w:rPr>
                  <w:rFonts w:ascii="Calibri" w:cs="Calibri" w:eastAsia="Calibri" w:hAnsi="Calibri"/>
                  <w:color w:val="1155cc"/>
                  <w:highlight w:val="white"/>
                  <w:u w:val="single"/>
                  <w:rtl w:val="0"/>
                </w:rPr>
                <w:t xml:space="preserve">Feb 25, 2020 Minutes</w:t>
              </w:r>
            </w:hyperlink>
            <w:r w:rsidDel="00000000" w:rsidR="00000000" w:rsidRPr="00000000">
              <w:rPr>
                <w:rtl w:val="0"/>
              </w:rPr>
            </w:r>
          </w:p>
          <w:p w:rsidR="00000000" w:rsidDel="00000000" w:rsidP="00000000" w:rsidRDefault="00000000" w:rsidRPr="00000000" w14:paraId="0000003D">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Kent motioned to approve</w:t>
            </w:r>
          </w:p>
          <w:p w:rsidR="00000000" w:rsidDel="00000000" w:rsidP="00000000" w:rsidRDefault="00000000" w:rsidRPr="00000000" w14:paraId="0000003E">
            <w:pPr>
              <w:pageBreakBefore w:val="0"/>
              <w:numPr>
                <w:ilvl w:val="1"/>
                <w:numId w:val="1"/>
              </w:numPr>
              <w:ind w:left="144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Jasmine second</w:t>
            </w:r>
            <w:r w:rsidDel="00000000" w:rsidR="00000000" w:rsidRPr="00000000">
              <w:rPr>
                <w:rtl w:val="0"/>
              </w:rPr>
            </w:r>
          </w:p>
          <w:p w:rsidR="00000000" w:rsidDel="00000000" w:rsidP="00000000" w:rsidRDefault="00000000" w:rsidRPr="00000000" w14:paraId="0000003F">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 ON PREVIOUS ITEMS</w:t>
            </w:r>
          </w:p>
          <w:p w:rsidR="00000000" w:rsidDel="00000000" w:rsidP="00000000" w:rsidRDefault="00000000" w:rsidRPr="00000000" w14:paraId="00000040">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pushing back becoming a local POCR campus one semester</w:t>
            </w:r>
          </w:p>
          <w:p w:rsidR="00000000" w:rsidDel="00000000" w:rsidP="00000000" w:rsidRDefault="00000000" w:rsidRPr="00000000" w14:paraId="00000041">
            <w:pPr>
              <w:pageBreakBefore w:val="0"/>
              <w:numPr>
                <w:ilvl w:val="1"/>
                <w:numId w:val="1"/>
              </w:numPr>
              <w:ind w:left="1440" w:hanging="360"/>
              <w:rPr>
                <w:rFonts w:ascii="Calibri" w:cs="Calibri" w:eastAsia="Calibri" w:hAnsi="Calibri"/>
                <w:highlight w:val="white"/>
              </w:rPr>
            </w:pPr>
            <w:hyperlink r:id="rId9">
              <w:r w:rsidDel="00000000" w:rsidR="00000000" w:rsidRPr="00000000">
                <w:rPr>
                  <w:rFonts w:ascii="Calibri" w:cs="Calibri" w:eastAsia="Calibri" w:hAnsi="Calibri"/>
                  <w:color w:val="1155cc"/>
                  <w:highlight w:val="white"/>
                  <w:u w:val="single"/>
                  <w:rtl w:val="0"/>
                </w:rPr>
                <w:t xml:space="preserve">Self-Evaluation</w:t>
              </w:r>
            </w:hyperlink>
            <w:r w:rsidDel="00000000" w:rsidR="00000000" w:rsidRPr="00000000">
              <w:rPr>
                <w:rFonts w:ascii="Calibri" w:cs="Calibri" w:eastAsia="Calibri" w:hAnsi="Calibri"/>
                <w:highlight w:val="white"/>
                <w:rtl w:val="0"/>
              </w:rPr>
              <w:t xml:space="preserve"> and aligning of your current class to the rubric over the summer</w:t>
            </w:r>
          </w:p>
          <w:p w:rsidR="00000000" w:rsidDel="00000000" w:rsidP="00000000" w:rsidRDefault="00000000" w:rsidRPr="00000000" w14:paraId="00000042">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Moving to Summer agreed upon.</w:t>
            </w:r>
          </w:p>
          <w:p w:rsidR="00000000" w:rsidDel="00000000" w:rsidP="00000000" w:rsidRDefault="00000000" w:rsidRPr="00000000" w14:paraId="00000043">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Updates on your demo process, how are you doing? Any questions?</w:t>
            </w:r>
          </w:p>
          <w:p w:rsidR="00000000" w:rsidDel="00000000" w:rsidP="00000000" w:rsidRDefault="00000000" w:rsidRPr="00000000" w14:paraId="00000044">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Process interrupted due to COVID-19 complications.</w:t>
            </w:r>
          </w:p>
          <w:p w:rsidR="00000000" w:rsidDel="00000000" w:rsidP="00000000" w:rsidRDefault="00000000" w:rsidRPr="00000000" w14:paraId="00000045">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DISCUSSION ITEMS</w:t>
            </w:r>
          </w:p>
          <w:p w:rsidR="00000000" w:rsidDel="00000000" w:rsidP="00000000" w:rsidRDefault="00000000" w:rsidRPr="00000000" w14:paraId="00000046">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Discuss adding two new faculty to the FCRC Committee</w:t>
            </w:r>
          </w:p>
          <w:p w:rsidR="00000000" w:rsidDel="00000000" w:rsidP="00000000" w:rsidRDefault="00000000" w:rsidRPr="00000000" w14:paraId="00000047">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We need a motion to add Susan Johnson and Corina Diaz to FCRC</w:t>
            </w:r>
          </w:p>
          <w:p w:rsidR="00000000" w:rsidDel="00000000" w:rsidP="00000000" w:rsidRDefault="00000000" w:rsidRPr="00000000" w14:paraId="00000048">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Motion: Kent</w:t>
            </w:r>
          </w:p>
          <w:p w:rsidR="00000000" w:rsidDel="00000000" w:rsidP="00000000" w:rsidRDefault="00000000" w:rsidRPr="00000000" w14:paraId="00000049">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Second: Gayathri</w:t>
            </w:r>
          </w:p>
          <w:p w:rsidR="00000000" w:rsidDel="00000000" w:rsidP="00000000" w:rsidRDefault="00000000" w:rsidRPr="00000000" w14:paraId="0000004A">
            <w:pPr>
              <w:pageBreakBefore w:val="0"/>
              <w:numPr>
                <w:ilvl w:val="2"/>
                <w:numId w:val="1"/>
              </w:numPr>
              <w:ind w:left="216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Vote</w:t>
            </w:r>
          </w:p>
          <w:p w:rsidR="00000000" w:rsidDel="00000000" w:rsidP="00000000" w:rsidRDefault="00000000" w:rsidRPr="00000000" w14:paraId="0000004B">
            <w:pPr>
              <w:pageBreakBefore w:val="0"/>
              <w:numPr>
                <w:ilvl w:val="3"/>
                <w:numId w:val="1"/>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Y: All</w:t>
            </w:r>
          </w:p>
          <w:p w:rsidR="00000000" w:rsidDel="00000000" w:rsidP="00000000" w:rsidRDefault="00000000" w:rsidRPr="00000000" w14:paraId="0000004C">
            <w:pPr>
              <w:pageBreakBefore w:val="0"/>
              <w:numPr>
                <w:ilvl w:val="3"/>
                <w:numId w:val="1"/>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 none</w:t>
            </w:r>
          </w:p>
          <w:p w:rsidR="00000000" w:rsidDel="00000000" w:rsidP="00000000" w:rsidRDefault="00000000" w:rsidRPr="00000000" w14:paraId="0000004D">
            <w:pPr>
              <w:pageBreakBefore w:val="0"/>
              <w:numPr>
                <w:ilvl w:val="3"/>
                <w:numId w:val="1"/>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 none</w:t>
            </w:r>
          </w:p>
          <w:p w:rsidR="00000000" w:rsidDel="00000000" w:rsidP="00000000" w:rsidRDefault="00000000" w:rsidRPr="00000000" w14:paraId="0000004E">
            <w:pPr>
              <w:pageBreakBefore w:val="0"/>
              <w:numPr>
                <w:ilvl w:val="3"/>
                <w:numId w:val="1"/>
              </w:numPr>
              <w:ind w:left="288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Result: Motion carries</w:t>
            </w:r>
          </w:p>
          <w:p w:rsidR="00000000" w:rsidDel="00000000" w:rsidP="00000000" w:rsidRDefault="00000000" w:rsidRPr="00000000" w14:paraId="0000004F">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The timeframe of renewal certification</w:t>
            </w:r>
          </w:p>
          <w:p w:rsidR="00000000" w:rsidDel="00000000" w:rsidP="00000000" w:rsidRDefault="00000000" w:rsidRPr="00000000" w14:paraId="00000050">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A workshop based model for recertification every three years.</w:t>
            </w:r>
            <w:r w:rsidDel="00000000" w:rsidR="00000000" w:rsidRPr="00000000">
              <w:rPr>
                <w:rtl w:val="0"/>
              </w:rPr>
            </w:r>
          </w:p>
          <w:p w:rsidR="00000000" w:rsidDel="00000000" w:rsidP="00000000" w:rsidRDefault="00000000" w:rsidRPr="00000000" w14:paraId="00000051">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NEW ACTION ITEMS</w:t>
            </w:r>
          </w:p>
          <w:p w:rsidR="00000000" w:rsidDel="00000000" w:rsidP="00000000" w:rsidRDefault="00000000" w:rsidRPr="00000000" w14:paraId="00000052">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Do we need a “rubric alignment” open lab?-later</w:t>
            </w:r>
          </w:p>
          <w:p w:rsidR="00000000" w:rsidDel="00000000" w:rsidP="00000000" w:rsidRDefault="00000000" w:rsidRPr="00000000" w14:paraId="00000053">
            <w:pPr>
              <w:pageBreakBefore w:val="0"/>
              <w:ind w:left="2160" w:firstLine="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4">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OTHER ITEMS</w:t>
            </w:r>
          </w:p>
          <w:p w:rsidR="00000000" w:rsidDel="00000000" w:rsidP="00000000" w:rsidRDefault="00000000" w:rsidRPr="00000000" w14:paraId="00000055">
            <w:pPr>
              <w:pageBreakBefore w:val="0"/>
              <w:numPr>
                <w:ilvl w:val="1"/>
                <w:numId w:val="1"/>
              </w:numPr>
              <w:ind w:left="1440" w:hanging="360"/>
              <w:rPr>
                <w:rFonts w:ascii="Calibri" w:cs="Calibri" w:eastAsia="Calibri" w:hAnsi="Calibri"/>
                <w:highlight w:val="white"/>
              </w:rPr>
            </w:pPr>
            <w:hyperlink r:id="rId10">
              <w:r w:rsidDel="00000000" w:rsidR="00000000" w:rsidRPr="00000000">
                <w:rPr>
                  <w:rFonts w:ascii="Calibri" w:cs="Calibri" w:eastAsia="Calibri" w:hAnsi="Calibri"/>
                  <w:color w:val="1155cc"/>
                  <w:highlight w:val="white"/>
                  <w:u w:val="single"/>
                  <w:rtl w:val="0"/>
                </w:rPr>
                <w:t xml:space="preserve">ABC’s on Online Course Design</w:t>
              </w:r>
            </w:hyperlink>
            <w:r w:rsidDel="00000000" w:rsidR="00000000" w:rsidRPr="00000000">
              <w:rPr>
                <w:rFonts w:ascii="Calibri" w:cs="Calibri" w:eastAsia="Calibri" w:hAnsi="Calibri"/>
                <w:highlight w:val="white"/>
                <w:rtl w:val="0"/>
              </w:rPr>
              <w:t xml:space="preserve">: Course shell for sections A-C of the OEI Rubric </w:t>
            </w:r>
          </w:p>
          <w:p w:rsidR="00000000" w:rsidDel="00000000" w:rsidP="00000000" w:rsidRDefault="00000000" w:rsidRPr="00000000" w14:paraId="00000056">
            <w:pPr>
              <w:pageBreakBefore w:val="0"/>
              <w:numPr>
                <w:ilvl w:val="2"/>
                <w:numId w:val="1"/>
              </w:numPr>
              <w:ind w:left="2160" w:hanging="360"/>
              <w:rPr>
                <w:rFonts w:ascii="Calibri" w:cs="Calibri" w:eastAsia="Calibri" w:hAnsi="Calibri"/>
                <w:highlight w:val="white"/>
                <w:u w:val="none"/>
              </w:rPr>
            </w:pPr>
            <w:r w:rsidDel="00000000" w:rsidR="00000000" w:rsidRPr="00000000">
              <w:rPr>
                <w:rFonts w:ascii="Calibri" w:cs="Calibri" w:eastAsia="Calibri" w:hAnsi="Calibri"/>
                <w:highlight w:val="white"/>
                <w:rtl w:val="0"/>
              </w:rPr>
              <w:t xml:space="preserve">Nikki and Jasmine will meet in the Summer to discuss</w:t>
            </w:r>
          </w:p>
          <w:p w:rsidR="00000000" w:rsidDel="00000000" w:rsidP="00000000" w:rsidRDefault="00000000" w:rsidRPr="00000000" w14:paraId="00000057">
            <w:pPr>
              <w:pageBreakBefore w:val="0"/>
              <w:numPr>
                <w:ilvl w:val="1"/>
                <w:numId w:val="1"/>
              </w:numPr>
              <w:ind w:left="1440" w:hanging="360"/>
              <w:rPr>
                <w:rFonts w:ascii="Calibri" w:cs="Calibri" w:eastAsia="Calibri" w:hAnsi="Calibri"/>
                <w:highlight w:val="white"/>
              </w:rPr>
            </w:pPr>
            <w:hyperlink r:id="rId11">
              <w:r w:rsidDel="00000000" w:rsidR="00000000" w:rsidRPr="00000000">
                <w:rPr>
                  <w:rFonts w:ascii="Calibri" w:cs="Calibri" w:eastAsia="Calibri" w:hAnsi="Calibri"/>
                  <w:color w:val="1155cc"/>
                  <w:highlight w:val="white"/>
                  <w:u w:val="single"/>
                  <w:rtl w:val="0"/>
                </w:rPr>
                <w:t xml:space="preserve">Link to Local POCR Resource Google Site</w:t>
              </w:r>
            </w:hyperlink>
            <w:r w:rsidDel="00000000" w:rsidR="00000000" w:rsidRPr="00000000">
              <w:rPr>
                <w:rtl w:val="0"/>
              </w:rPr>
            </w:r>
          </w:p>
          <w:p w:rsidR="00000000" w:rsidDel="00000000" w:rsidP="00000000" w:rsidRDefault="00000000" w:rsidRPr="00000000" w14:paraId="00000058">
            <w:pPr>
              <w:pageBreakBefore w:val="0"/>
              <w:numPr>
                <w:ilvl w:val="1"/>
                <w:numId w:val="1"/>
              </w:numPr>
              <w:ind w:left="1440" w:hanging="360"/>
              <w:rPr>
                <w:rFonts w:ascii="Calibri" w:cs="Calibri" w:eastAsia="Calibri" w:hAnsi="Calibri"/>
                <w:highlight w:val="white"/>
              </w:rPr>
            </w:pPr>
            <w:hyperlink r:id="rId12">
              <w:r w:rsidDel="00000000" w:rsidR="00000000" w:rsidRPr="00000000">
                <w:rPr>
                  <w:rFonts w:ascii="Calibri" w:cs="Calibri" w:eastAsia="Calibri" w:hAnsi="Calibri"/>
                  <w:color w:val="1155cc"/>
                  <w:highlight w:val="white"/>
                  <w:u w:val="single"/>
                  <w:rtl w:val="0"/>
                </w:rPr>
                <w:t xml:space="preserve">Take Benchmark Courses </w:t>
              </w:r>
            </w:hyperlink>
            <w:r w:rsidDel="00000000" w:rsidR="00000000" w:rsidRPr="00000000">
              <w:rPr>
                <w:rtl w:val="0"/>
              </w:rPr>
            </w:r>
          </w:p>
          <w:p w:rsidR="00000000" w:rsidDel="00000000" w:rsidP="00000000" w:rsidRDefault="00000000" w:rsidRPr="00000000" w14:paraId="00000059">
            <w:pPr>
              <w:pageBreakBefore w:val="0"/>
              <w:numPr>
                <w:ilvl w:val="1"/>
                <w:numId w:val="1"/>
              </w:numPr>
              <w:ind w:left="1440" w:hanging="360"/>
              <w:rPr>
                <w:rFonts w:ascii="Calibri" w:cs="Calibri" w:eastAsia="Calibri" w:hAnsi="Calibri"/>
                <w:highlight w:val="white"/>
              </w:rPr>
            </w:pPr>
            <w:hyperlink r:id="rId13">
              <w:r w:rsidDel="00000000" w:rsidR="00000000" w:rsidRPr="00000000">
                <w:rPr>
                  <w:rFonts w:ascii="Calibri" w:cs="Calibri" w:eastAsia="Calibri" w:hAnsi="Calibri"/>
                  <w:color w:val="1155cc"/>
                  <w:highlight w:val="white"/>
                  <w:u w:val="single"/>
                  <w:rtl w:val="0"/>
                </w:rPr>
                <w:t xml:space="preserve">OTC in June 2020</w:t>
              </w:r>
            </w:hyperlink>
            <w:r w:rsidDel="00000000" w:rsidR="00000000" w:rsidRPr="00000000">
              <w:rPr>
                <w:rtl w:val="0"/>
              </w:rPr>
            </w:r>
          </w:p>
          <w:p w:rsidR="00000000" w:rsidDel="00000000" w:rsidP="00000000" w:rsidRDefault="00000000" w:rsidRPr="00000000" w14:paraId="0000005A">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FUTURE AGENDA ITEMS</w:t>
            </w:r>
          </w:p>
          <w:p w:rsidR="00000000" w:rsidDel="00000000" w:rsidP="00000000" w:rsidRDefault="00000000" w:rsidRPr="00000000" w14:paraId="0000005B">
            <w:pPr>
              <w:pageBreakBefore w:val="0"/>
              <w:numPr>
                <w:ilvl w:val="1"/>
                <w:numId w:val="1"/>
              </w:numPr>
              <w:ind w:left="1440" w:hanging="360"/>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05C">
            <w:pPr>
              <w:pageBreakBefore w:val="0"/>
              <w:numPr>
                <w:ilvl w:val="0"/>
                <w:numId w:val="1"/>
              </w:numPr>
              <w:ind w:left="72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NEXT MEETING</w:t>
            </w:r>
          </w:p>
          <w:p w:rsidR="00000000" w:rsidDel="00000000" w:rsidP="00000000" w:rsidRDefault="00000000" w:rsidRPr="00000000" w14:paraId="0000005D">
            <w:pPr>
              <w:pageBreakBefore w:val="0"/>
              <w:numPr>
                <w:ilvl w:val="1"/>
                <w:numId w:val="1"/>
              </w:numPr>
              <w:ind w:left="1440" w:hanging="360"/>
              <w:rPr>
                <w:rFonts w:ascii="Calibri" w:cs="Calibri" w:eastAsia="Calibri" w:hAnsi="Calibri"/>
                <w:highlight w:val="white"/>
              </w:rPr>
            </w:pPr>
            <w:r w:rsidDel="00000000" w:rsidR="00000000" w:rsidRPr="00000000">
              <w:rPr>
                <w:rFonts w:ascii="Calibri" w:cs="Calibri" w:eastAsia="Calibri" w:hAnsi="Calibri"/>
                <w:highlight w:val="white"/>
                <w:rtl w:val="0"/>
              </w:rPr>
              <w:t xml:space="preserve">April 28, 2020; 12:00 remote until further notice</w:t>
            </w:r>
          </w:p>
        </w:tc>
      </w:tr>
    </w:tbl>
    <w:p w:rsidR="00000000" w:rsidDel="00000000" w:rsidP="00000000" w:rsidRDefault="00000000" w:rsidRPr="00000000" w14:paraId="0000005E">
      <w:pPr>
        <w:pageBreakBefore w:val="0"/>
        <w:rPr>
          <w:rFonts w:ascii="Calibri" w:cs="Calibri" w:eastAsia="Calibri" w:hAnsi="Calibri"/>
          <w:highlight w:val="white"/>
        </w:rPr>
      </w:pPr>
      <w:r w:rsidDel="00000000" w:rsidR="00000000" w:rsidRPr="00000000">
        <w:rPr>
          <w:rtl w:val="0"/>
        </w:rPr>
      </w:r>
    </w:p>
    <w:tbl>
      <w:tblPr>
        <w:tblStyle w:val="Table5"/>
        <w:tblW w:w="9315.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15"/>
        <w:tblGridChange w:id="0">
          <w:tblGrid>
            <w:gridCol w:w="9315"/>
          </w:tblGrid>
        </w:tblGridChange>
      </w:tblGrid>
      <w:tr>
        <w:trPr>
          <w:cantSplit w:val="0"/>
          <w:trHeight w:val="160" w:hRule="atLeast"/>
          <w:tblHeader w:val="0"/>
        </w:trPr>
        <w:tc>
          <w:tcPr>
            <w:tcBorders>
              <w:top w:color="d9d9d9" w:space="0" w:sz="8" w:val="single"/>
              <w:left w:color="d9d9d9" w:space="0" w:sz="8" w:val="single"/>
              <w:bottom w:color="d9d9d9" w:space="0" w:sz="8" w:val="single"/>
              <w:right w:color="d9d9d9" w:space="0" w:sz="8" w:val="single"/>
            </w:tcBorders>
            <w:shd w:fill="efefef" w:val="clear"/>
            <w:tcMar>
              <w:top w:w="100.0" w:type="dxa"/>
              <w:left w:w="100.0" w:type="dxa"/>
              <w:bottom w:w="100.0" w:type="dxa"/>
              <w:right w:w="100.0" w:type="dxa"/>
            </w:tcMar>
          </w:tcPr>
          <w:p w:rsidR="00000000" w:rsidDel="00000000" w:rsidP="00000000" w:rsidRDefault="00000000" w:rsidRPr="00000000" w14:paraId="0000005F">
            <w:pPr>
              <w:pageBreakBefore w:val="0"/>
              <w:rPr>
                <w:rFonts w:ascii="Calibri" w:cs="Calibri" w:eastAsia="Calibri" w:hAnsi="Calibri"/>
                <w:sz w:val="2"/>
                <w:szCs w:val="2"/>
              </w:rPr>
            </w:pPr>
            <w:r w:rsidDel="00000000" w:rsidR="00000000" w:rsidRPr="00000000">
              <w:rPr>
                <w:rtl w:val="0"/>
              </w:rPr>
            </w:r>
          </w:p>
        </w:tc>
      </w:tr>
      <w:tr>
        <w:trPr>
          <w:cantSplit w:val="0"/>
          <w:tblHeader w:val="0"/>
        </w:trPr>
        <w:tc>
          <w:tcPr>
            <w:tcBorders>
              <w:top w:color="d9d9d9" w:space="0" w:sz="8" w:val="single"/>
              <w:left w:color="d9d9d9" w:space="0" w:sz="8" w:val="single"/>
              <w:bottom w:color="d9d9d9" w:space="0" w:sz="8" w:val="single"/>
              <w:right w:color="d9d9d9" w:space="0" w:sz="8" w:val="single"/>
            </w:tcBorders>
            <w:shd w:fill="auto" w:val="clear"/>
            <w:tcMar>
              <w:top w:w="100.0" w:type="dxa"/>
              <w:left w:w="100.0" w:type="dxa"/>
              <w:bottom w:w="100.0" w:type="dxa"/>
              <w:right w:w="100.0" w:type="dxa"/>
            </w:tcMar>
          </w:tcPr>
          <w:p w:rsidR="00000000" w:rsidDel="00000000" w:rsidP="00000000" w:rsidRDefault="00000000" w:rsidRPr="00000000" w14:paraId="00000060">
            <w:pPr>
              <w:pStyle w:val="Heading3"/>
              <w:pageBreakBefore w:val="0"/>
              <w:rPr/>
            </w:pPr>
            <w:bookmarkStart w:colFirst="0" w:colLast="0" w:name="_1fob9te" w:id="1"/>
            <w:bookmarkEnd w:id="1"/>
            <w:r w:rsidDel="00000000" w:rsidR="00000000" w:rsidRPr="00000000">
              <w:rPr>
                <w:rtl w:val="0"/>
              </w:rPr>
              <w:t xml:space="preserve">MEETING ADJOURNED:</w:t>
            </w:r>
          </w:p>
          <w:p w:rsidR="00000000" w:rsidDel="00000000" w:rsidP="00000000" w:rsidRDefault="00000000" w:rsidRPr="00000000" w14:paraId="00000061">
            <w:pPr>
              <w:pageBreakBefore w:val="0"/>
              <w:rPr>
                <w:rFonts w:ascii="Calibri" w:cs="Calibri" w:eastAsia="Calibri" w:hAnsi="Calibri"/>
                <w:highlight w:val="white"/>
              </w:rPr>
            </w:pPr>
            <w:r w:rsidDel="00000000" w:rsidR="00000000" w:rsidRPr="00000000">
              <w:rPr>
                <w:rFonts w:ascii="Calibri" w:cs="Calibri" w:eastAsia="Calibri" w:hAnsi="Calibri"/>
                <w:highlight w:val="white"/>
                <w:rtl w:val="0"/>
              </w:rPr>
              <w:t xml:space="preserve">Time: 12:35</w:t>
            </w:r>
          </w:p>
        </w:tc>
      </w:tr>
    </w:tbl>
    <w:p w:rsidR="00000000" w:rsidDel="00000000" w:rsidP="00000000" w:rsidRDefault="00000000" w:rsidRPr="00000000" w14:paraId="00000062">
      <w:pPr>
        <w:pageBreakBefore w:val="0"/>
        <w:rPr>
          <w:rFonts w:ascii="Calibri" w:cs="Calibri" w:eastAsia="Calibri" w:hAnsi="Calibri"/>
          <w:highlight w:val="white"/>
        </w:rPr>
      </w:pPr>
      <w:r w:rsidDel="00000000" w:rsidR="00000000" w:rsidRPr="00000000">
        <w:rPr>
          <w:rtl w:val="0"/>
        </w:rPr>
      </w:r>
    </w:p>
    <w:sectPr>
      <w:headerReference r:id="rId14" w:type="default"/>
      <w:headerReference r:id="rId15" w:type="first"/>
      <w:footerReference r:id="rId16" w:type="default"/>
      <w:footerReference r:id="rId1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6"/>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6">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Committee: Faculty Course Review Sub-Committee</w:t>
          </w:r>
        </w:p>
      </w:tc>
    </w:tr>
  </w:tbl>
  <w:p w:rsidR="00000000" w:rsidDel="00000000" w:rsidP="00000000" w:rsidRDefault="00000000" w:rsidRPr="00000000" w14:paraId="00000067">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pageBreakBefore w:val="0"/>
      <w:jc w:val="center"/>
      <w:rPr>
        <w:rFonts w:ascii="Calibri" w:cs="Calibri" w:eastAsia="Calibri" w:hAnsi="Calibri"/>
        <w:i w:val="1"/>
        <w:sz w:val="18"/>
        <w:szCs w:val="18"/>
        <w:highlight w:val="white"/>
      </w:rPr>
    </w:pPr>
    <w:r w:rsidDel="00000000" w:rsidR="00000000" w:rsidRPr="00000000">
      <w:rPr>
        <w:rtl w:val="0"/>
      </w:rPr>
    </w:r>
  </w:p>
  <w:tbl>
    <w:tblPr>
      <w:tblStyle w:val="Table7"/>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tcBorders>
            <w:top w:color="d9d9d9"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69">
          <w:pPr>
            <w:pageBreakBefore w:val="0"/>
            <w:jc w:val="center"/>
            <w:rPr>
              <w:rFonts w:ascii="Calibri" w:cs="Calibri" w:eastAsia="Calibri" w:hAnsi="Calibri"/>
              <w:i w:val="1"/>
              <w:sz w:val="18"/>
              <w:szCs w:val="18"/>
              <w:highlight w:val="white"/>
            </w:rPr>
          </w:pPr>
          <w:r w:rsidDel="00000000" w:rsidR="00000000" w:rsidRPr="00000000">
            <w:rPr>
              <w:rFonts w:ascii="Calibri" w:cs="Calibri" w:eastAsia="Calibri" w:hAnsi="Calibri"/>
              <w:i w:val="1"/>
              <w:sz w:val="18"/>
              <w:szCs w:val="18"/>
              <w:highlight w:val="white"/>
              <w:rtl w:val="0"/>
            </w:rPr>
            <w:t xml:space="preserve">Distance Education Advisory Committet: Faculty Course Review Sub-Committee</w:t>
          </w:r>
        </w:p>
      </w:tc>
    </w:tr>
  </w:tbl>
  <w:p w:rsidR="00000000" w:rsidDel="00000000" w:rsidP="00000000" w:rsidRDefault="00000000" w:rsidRPr="00000000" w14:paraId="0000006A">
    <w:pPr>
      <w:pageBreakBefore w:val="0"/>
      <w:jc w:val="right"/>
      <w:rPr/>
    </w:pPr>
    <w:r w:rsidDel="00000000" w:rsidR="00000000" w:rsidRPr="00000000">
      <w:rPr>
        <w:rFonts w:ascii="Calibri" w:cs="Calibri" w:eastAsia="Calibri" w:hAnsi="Calibri"/>
        <w:i w:val="1"/>
        <w:color w:val="999999"/>
        <w:sz w:val="18"/>
        <w:szCs w:val="18"/>
        <w:highlight w:val="whit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B">
    <w:pPr>
      <w:pageBreakBefore w:val="0"/>
      <w:jc w:val="right"/>
      <w:rPr>
        <w:rFonts w:ascii="Calibri" w:cs="Calibri" w:eastAsia="Calibri" w:hAnsi="Calibri"/>
        <w:i w:val="1"/>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ageBreakBefore w:val="0"/>
      <w:spacing w:line="276" w:lineRule="auto"/>
      <w:jc w:val="center"/>
      <w:rPr/>
    </w:pPr>
    <w:r w:rsidDel="00000000" w:rsidR="00000000" w:rsidRPr="00000000">
      <w:rPr/>
      <w:drawing>
        <wp:inline distB="114300" distT="114300" distL="114300" distR="114300">
          <wp:extent cx="695325" cy="69532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695325" cy="69532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3">
    <w:name w:val="heading 3"/>
    <w:basedOn w:val="Normal"/>
    <w:next w:val="Normal"/>
    <w:pPr>
      <w:keepNext w:val="1"/>
      <w:keepLines w:val="1"/>
      <w:pageBreakBefore w:val="0"/>
      <w:spacing w:after="120" w:before="360" w:lineRule="auto"/>
    </w:pPr>
    <w:rPr>
      <w:rFonts w:ascii="Calibri" w:cs="Calibri" w:eastAsia="Calibri" w:hAnsi="Calibri"/>
      <w:b w:val="1"/>
      <w:sz w:val="24"/>
      <w:szCs w:val="24"/>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onlineteachingconference.org/register/" TargetMode="External"/><Relationship Id="rId8" Type="http://schemas.openxmlformats.org/officeDocument/2006/relationships/hyperlink" Target="https://docs.google.com/document/d/1aTg8SmCZUEL_1HPXWqWQeTJWvaapX8GyFMy8IXyZ2pQ/edit?usp=sharing" TargetMode="External"/><Relationship Id="rId18" Type="http://schemas.openxmlformats.org/officeDocument/2006/relationships/customXml" Target="../customXml/item1.xml"/><Relationship Id="rId3" Type="http://schemas.openxmlformats.org/officeDocument/2006/relationships/fontTable" Target="fontTable.xml"/><Relationship Id="rId12" Type="http://schemas.openxmlformats.org/officeDocument/2006/relationships/hyperlink" Target="https://drive.google.com/file/d/1FclGc50ABng74cFG5-rLfF0db5NMNVSe/view?usp=sharing" TargetMode="External"/><Relationship Id="rId17" Type="http://schemas.openxmlformats.org/officeDocument/2006/relationships/footer" Target="footer1.xml"/><Relationship Id="rId7" Type="http://schemas.openxmlformats.org/officeDocument/2006/relationships/hyperlink" Target="https://cccconfer.zoom.us/j/498385619" TargetMode="Externa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customXml" Target="../customXml/item3.xml"/><Relationship Id="rId11" Type="http://schemas.openxmlformats.org/officeDocument/2006/relationships/hyperlink" Target="https://docs.google.com/document/d/1aTg8SmCZUEL_1HPXWqWQeTJWvaapX8GyFMy8IXyZ2pQ/edit?usp=sharing" TargetMode="External"/><Relationship Id="rId1" Type="http://schemas.openxmlformats.org/officeDocument/2006/relationships/theme" Target="theme/theme1.xml"/><Relationship Id="rId6" Type="http://schemas.openxmlformats.org/officeDocument/2006/relationships/hyperlink" Target="https://cccconfer.zoom.us/j/498385619" TargetMode="External"/><Relationship Id="rId15"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compton.instructure.com/courses/1873" TargetMode="External"/><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drive.google.com/file/d/1W_7IF8ZETzkcY7nF_xGFKxX9_OXfhnUH/view?usp=sharin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A075100CCC2439C6C59EBD870AD93" ma:contentTypeVersion="15" ma:contentTypeDescription="Create a new document." ma:contentTypeScope="" ma:versionID="18bf43e84084a961ae90c8033218ef5d">
  <xsd:schema xmlns:xsd="http://www.w3.org/2001/XMLSchema" xmlns:xs="http://www.w3.org/2001/XMLSchema" xmlns:p="http://schemas.microsoft.com/office/2006/metadata/properties" xmlns:ns2="0fdf87a7-f9cf-4586-b3f6-a593b3fb8cb6" xmlns:ns3="b1b3ff20-403c-4f54-9938-a1f560f1863e" targetNamespace="http://schemas.microsoft.com/office/2006/metadata/properties" ma:root="true" ma:fieldsID="bbb6cff70591390ba8162b171a3ef820" ns2:_="" ns3:_="">
    <xsd:import namespace="0fdf87a7-f9cf-4586-b3f6-a593b3fb8cb6"/>
    <xsd:import namespace="b1b3ff20-403c-4f54-9938-a1f560f1863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df87a7-f9cf-4586-b3f6-a593b3fb8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4091207-ce1c-4ccc-a85f-94e969b489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b3ff20-403c-4f54-9938-a1f560f18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afe34f9-5592-44fb-a6db-3a1503b25e47}" ma:internalName="TaxCatchAll" ma:showField="CatchAllData" ma:web="b1b3ff20-403c-4f54-9938-a1f560f18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1b3ff20-403c-4f54-9938-a1f560f1863e" xsi:nil="true"/>
    <lcf76f155ced4ddcb4097134ff3c332f xmlns="0fdf87a7-f9cf-4586-b3f6-a593b3fb8c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D0A867C-B3E5-44B1-8025-F07E3B33C2E3}"/>
</file>

<file path=customXml/itemProps2.xml><?xml version="1.0" encoding="utf-8"?>
<ds:datastoreItem xmlns:ds="http://schemas.openxmlformats.org/officeDocument/2006/customXml" ds:itemID="{461DFA0C-76F6-4B78-9BB2-1F7FA70549C3}"/>
</file>

<file path=customXml/itemProps3.xml><?xml version="1.0" encoding="utf-8"?>
<ds:datastoreItem xmlns:ds="http://schemas.openxmlformats.org/officeDocument/2006/customXml" ds:itemID="{DC93E2FB-913C-44C5-AFAC-70575379FC7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0x01010069BA075100CCC2439C6C59EBD870AD93</vt:lpwstr>
  </property>
</Properties>
</file>